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AECD2" w14:textId="77777777" w:rsidR="00A51E88" w:rsidRDefault="00A51E88" w:rsidP="00A51E8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666Week03 - Testing Database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70C261A" w14:textId="77777777" w:rsidR="00A51E88" w:rsidRDefault="00A51E88" w:rsidP="00A51E8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SQL to check the tables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81EB047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C5D5EF2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EVIDENCE REQUIREMENT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5104ADF" w14:textId="77777777" w:rsidR="00A51E88" w:rsidRDefault="00A51E88" w:rsidP="00A51E88">
      <w:pPr>
        <w:pStyle w:val="paragraph"/>
        <w:numPr>
          <w:ilvl w:val="0"/>
          <w:numId w:val="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A COPY OF THE SQL CODE THAT COMPLETES EACH OF THE REQUESTED QUERIES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D152880" w14:textId="77777777" w:rsidR="00A51E88" w:rsidRDefault="00A51E88" w:rsidP="00A51E88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THE OUTPUT SHOWING THE RESULT FROM RUNNING THE QUERIES – USE SNIPPING TOOL TO SHOW THE OUTPUT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FBF8805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1D219A2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Q1. Check that each table will display the output presented in the individual tables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42E3266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B501EAA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Select *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BB52EA8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From customer;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0CBC722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4A356F8" w14:textId="3284A786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24C36D15" wp14:editId="33392672">
            <wp:extent cx="5727700" cy="3580130"/>
            <wp:effectExtent l="0" t="0" r="0" b="1270"/>
            <wp:docPr id="11498833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94C25FB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Select *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95A0FBB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From staff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0F1A7B63" w14:textId="4B988C68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783C7746" wp14:editId="3E227969">
            <wp:extent cx="5727700" cy="3580130"/>
            <wp:effectExtent l="0" t="0" r="0" b="1270"/>
            <wp:docPr id="132353965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3965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05FC4196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96CC8F2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D65C143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3B3D68B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Q2. Show the output from two of the adjacent tables in turn – that is order and customer;  staff and order.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053A7CF9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FD91434" w14:textId="7D7CE27B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42B89E8F" wp14:editId="063D6CA0">
            <wp:extent cx="5727700" cy="2927985"/>
            <wp:effectExtent l="0" t="0" r="0" b="5715"/>
            <wp:docPr id="7334608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5E8EE20" w14:textId="767F02DC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3FA79D9B" wp14:editId="67D1CBA9">
            <wp:extent cx="5727700" cy="3580130"/>
            <wp:effectExtent l="0" t="0" r="0" b="1270"/>
            <wp:docPr id="6813725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404164B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BD81ED3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Staff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D236DDA" w14:textId="7D59EA6A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1C560BFE" wp14:editId="77F7ED5C">
            <wp:extent cx="5727700" cy="3580130"/>
            <wp:effectExtent l="0" t="0" r="0" b="1270"/>
            <wp:docPr id="16600937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33A1EEF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7C18F63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Order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7A6BDA1" w14:textId="7A07062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2C16CA18" wp14:editId="2210CFF7">
            <wp:extent cx="5727700" cy="3580130"/>
            <wp:effectExtent l="0" t="0" r="0" b="1270"/>
            <wp:docPr id="13543696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2C59C36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Q3. Connect all three tables and display the output that shows the output from these three tables – customer, order and staff.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2068B79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SELECT *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0218238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FROM customer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08D48FA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JOIN ordering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7358638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ON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customer.customer_id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=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ordering.customer_id</w:t>
      </w:r>
      <w:proofErr w:type="spellEnd"/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B6B05A8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JOIN staff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3C4ECDA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ON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staff.staff_id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=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ordering.staff_id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>;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4BF3379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6267F59" w14:textId="7A8AAC70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0153C4C1" wp14:editId="5AEE1439">
            <wp:extent cx="5727700" cy="3580130"/>
            <wp:effectExtent l="0" t="0" r="0" b="1270"/>
            <wp:docPr id="2010553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DF063BC" w14:textId="4F773A6A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5AFBEEA" wp14:editId="598E9F04">
            <wp:extent cx="5727700" cy="3580130"/>
            <wp:effectExtent l="0" t="0" r="0" b="1270"/>
            <wp:docPr id="11438517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A2ED414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18AC041" w14:textId="64116DAD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423BBD39" wp14:editId="7B9A2885">
            <wp:extent cx="5727700" cy="3580130"/>
            <wp:effectExtent l="0" t="0" r="0" b="1270"/>
            <wp:docPr id="17256898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2FE7846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Q4. Create a query that will show the customer and payment – so link these two tables and produce the output. 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758D62C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SELECT *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61D0710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FROM customer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2A4C9AD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JOIN payment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6D9DC05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ON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customer.customer_id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</w:rPr>
        <w:t xml:space="preserve"> =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payment.customer_id</w:t>
      </w:r>
      <w:proofErr w:type="spellEnd"/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EDA946A" w14:textId="58656382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8D70B1C" wp14:editId="3A61E39A">
            <wp:extent cx="5727700" cy="3580130"/>
            <wp:effectExtent l="0" t="0" r="0" b="1270"/>
            <wp:docPr id="9605487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27C963A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09C023D" w14:textId="22C0ADDB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3CD1EBC4" wp14:editId="3F33012B">
            <wp:extent cx="5727700" cy="3580130"/>
            <wp:effectExtent l="0" t="0" r="0" b="1270"/>
            <wp:docPr id="678583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2C0ECFD4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Q5. A manager wants to show a catalogue of the items in the system and their quantities.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F47C09F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0EB56DFB" w14:textId="5B824B39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5C4E99B0" wp14:editId="751C58A9">
            <wp:extent cx="5727700" cy="3580130"/>
            <wp:effectExtent l="0" t="0" r="0" b="1270"/>
            <wp:docPr id="127849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148DDF8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43785E3E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BC4409E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2EFF445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A7AD31C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5019D0F" w14:textId="77777777" w:rsidR="00A51E88" w:rsidRDefault="00A51E88" w:rsidP="00A51E8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lastRenderedPageBreak/>
        <w:t> </w:t>
      </w:r>
    </w:p>
    <w:p w14:paraId="75CC5CB5" w14:textId="77777777" w:rsidR="00000000" w:rsidRDefault="00000000"/>
    <w:sectPr w:rsidR="00717757" w:rsidSect="00EC1FE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E6D20"/>
    <w:multiLevelType w:val="multilevel"/>
    <w:tmpl w:val="6B2CEF9A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C5451F"/>
    <w:multiLevelType w:val="multilevel"/>
    <w:tmpl w:val="12443DF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208967">
    <w:abstractNumId w:val="1"/>
  </w:num>
  <w:num w:numId="2" w16cid:durableId="906576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E88"/>
    <w:rsid w:val="00354A7F"/>
    <w:rsid w:val="00A51E88"/>
    <w:rsid w:val="00DC633C"/>
    <w:rsid w:val="00EC1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3AA1C"/>
  <w14:defaultImageDpi w14:val="32767"/>
  <w15:chartTrackingRefBased/>
  <w15:docId w15:val="{045B3108-9911-0F4A-BAAD-3612C976E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E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E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1E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E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E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E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E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E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E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E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E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1E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E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E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E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E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E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E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1E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E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E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1E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1E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1E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1E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1E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E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E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1E88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A51E8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A51E88"/>
  </w:style>
  <w:style w:type="character" w:customStyle="1" w:styleId="eop">
    <w:name w:val="eop"/>
    <w:basedOn w:val="DefaultParagraphFont"/>
    <w:rsid w:val="00A51E88"/>
  </w:style>
  <w:style w:type="character" w:customStyle="1" w:styleId="wacimagecontainer">
    <w:name w:val="wacimagecontainer"/>
    <w:basedOn w:val="DefaultParagraphFont"/>
    <w:rsid w:val="00A51E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5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2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5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5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6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6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3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168</Words>
  <Characters>963</Characters>
  <Application>Microsoft Office Word</Application>
  <DocSecurity>0</DocSecurity>
  <Lines>8</Lines>
  <Paragraphs>2</Paragraphs>
  <ScaleCrop>false</ScaleCrop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Aminat Shote ec2284972</dc:creator>
  <cp:keywords/>
  <dc:description/>
  <cp:lastModifiedBy>Aminat Shote ec2284972</cp:lastModifiedBy>
  <cp:revision>1</cp:revision>
  <dcterms:created xsi:type="dcterms:W3CDTF">2024-03-01T19:00:00Z</dcterms:created>
  <dcterms:modified xsi:type="dcterms:W3CDTF">2024-03-01T19:00:00Z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17377ac-e5ac-4c41-ba53-0bbd98a190e5_Enabled">
    <vt:lpwstr>true</vt:lpwstr>
  </property>
  <property fmtid="{D5CDD505-2E9C-101B-9397-08002B2CF9AE}" pid="3" name="MSIP_Label_917377ac-e5ac-4c41-ba53-0bbd98a190e5_SetDate">
    <vt:lpwstr>2024-03-01T19:00:54Z</vt:lpwstr>
  </property>
  <property fmtid="{D5CDD505-2E9C-101B-9397-08002B2CF9AE}" pid="4" name="MSIP_Label_917377ac-e5ac-4c41-ba53-0bbd98a190e5_Method">
    <vt:lpwstr>Standard</vt:lpwstr>
  </property>
  <property fmtid="{D5CDD505-2E9C-101B-9397-08002B2CF9AE}" pid="5" name="MSIP_Label_917377ac-e5ac-4c41-ba53-0bbd98a190e5_Name">
    <vt:lpwstr>AIP Sensitivity Labels</vt:lpwstr>
  </property>
  <property fmtid="{D5CDD505-2E9C-101B-9397-08002B2CF9AE}" pid="6" name="MSIP_Label_917377ac-e5ac-4c41-ba53-0bbd98a190e5_SiteId">
    <vt:lpwstr>de73f96d-8ea1-4b80-a6a2-5165bfd494db</vt:lpwstr>
  </property>
  <property fmtid="{D5CDD505-2E9C-101B-9397-08002B2CF9AE}" pid="7" name="MSIP_Label_917377ac-e5ac-4c41-ba53-0bbd98a190e5_ActionId">
    <vt:lpwstr>6143ff13-745f-4949-89cb-c0973e6ec5cb</vt:lpwstr>
  </property>
  <property fmtid="{D5CDD505-2E9C-101B-9397-08002B2CF9AE}" pid="8" name="MSIP_Label_917377ac-e5ac-4c41-ba53-0bbd98a190e5_ContentBits">
    <vt:lpwstr>0</vt:lpwstr>
  </property>
</Properties>
</file>